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output    </w:t>
      </w:r>
      <w:r>
        <w:t xml:space="preserve">   ownersequity    </w:t>
      </w:r>
      <w:r>
        <w:t xml:space="preserve">   performanceappraisal    </w:t>
      </w:r>
      <w:r>
        <w:t xml:space="preserve">   absenteeism    </w:t>
      </w:r>
      <w:r>
        <w:t xml:space="preserve">   awards    </w:t>
      </w:r>
      <w:r>
        <w:t xml:space="preserve">   costcentres    </w:t>
      </w:r>
      <w:r>
        <w:t xml:space="preserve">   criticalpathanalysis    </w:t>
      </w:r>
      <w:r>
        <w:t xml:space="preserve">   customisation    </w:t>
      </w:r>
      <w:r>
        <w:t xml:space="preserve">   differentiation    </w:t>
      </w:r>
      <w:r>
        <w:t xml:space="preserve">   efficiency    </w:t>
      </w:r>
      <w:r>
        <w:t xml:space="preserve">   factoring    </w:t>
      </w:r>
      <w:r>
        <w:t xml:space="preserve">   familyfriendly    </w:t>
      </w:r>
      <w:r>
        <w:t xml:space="preserve">   ganttchart    </w:t>
      </w:r>
      <w:r>
        <w:t xml:space="preserve">   growth    </w:t>
      </w:r>
      <w:r>
        <w:t xml:space="preserve">   hedging    </w:t>
      </w:r>
      <w:r>
        <w:t xml:space="preserve">   impliedconditions    </w:t>
      </w:r>
      <w:r>
        <w:t xml:space="preserve">   inventory    </w:t>
      </w:r>
      <w:r>
        <w:t xml:space="preserve">   leadingedge    </w:t>
      </w:r>
      <w:r>
        <w:t xml:space="preserve">   liquidity    </w:t>
      </w:r>
      <w:r>
        <w:t xml:space="preserve">   negotiation    </w:t>
      </w:r>
      <w:r>
        <w:t xml:space="preserve">   packaging    </w:t>
      </w:r>
      <w:r>
        <w:t xml:space="preserve">   penetrationpricing    </w:t>
      </w:r>
      <w:r>
        <w:t xml:space="preserve">   pricepoints    </w:t>
      </w:r>
      <w:r>
        <w:t xml:space="preserve">   processlayout    </w:t>
      </w:r>
      <w:r>
        <w:t xml:space="preserve">   publicity    </w:t>
      </w:r>
      <w:r>
        <w:t xml:space="preserve">   qualitycontrol    </w:t>
      </w:r>
      <w:r>
        <w:t xml:space="preserve">   receivables    </w:t>
      </w:r>
      <w:r>
        <w:t xml:space="preserve">   recruitment    </w:t>
      </w:r>
      <w:r>
        <w:t xml:space="preserve">   retrenchment    </w:t>
      </w:r>
      <w:r>
        <w:t xml:space="preserve">   rewards    </w:t>
      </w:r>
      <w:r>
        <w:t xml:space="preserve">   skillsaudit    </w:t>
      </w:r>
      <w:r>
        <w:t xml:space="preserve">   solvency    </w:t>
      </w:r>
      <w:r>
        <w:t xml:space="preserve">   standardisation    </w:t>
      </w:r>
      <w:r>
        <w:t xml:space="preserve">   sugging    </w:t>
      </w:r>
      <w:r>
        <w:t xml:space="preserve">   variability    </w:t>
      </w:r>
      <w:r>
        <w:t xml:space="preserve">   warranties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2021-10-11T02:40:26Z</dcterms:created>
  <dcterms:modified xsi:type="dcterms:W3CDTF">2021-10-11T02:40:26Z</dcterms:modified>
</cp:coreProperties>
</file>