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molecules move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the cell membrane removes  removes materials too large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substances across the cell membrane without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surrounds the cell- plant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food is broken down to release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substances substances across a cell membrane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group of cells work together to perform a task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diffusion    </w:t>
      </w:r>
      <w:r>
        <w:t xml:space="preserve">   cells    </w:t>
      </w:r>
      <w:r>
        <w:t xml:space="preserve">   prokaryotic    </w:t>
      </w:r>
      <w:r>
        <w:t xml:space="preserve">   tissue    </w:t>
      </w:r>
      <w:r>
        <w:t xml:space="preserve">   mitochondria    </w:t>
      </w:r>
      <w:r>
        <w:t xml:space="preserve">   active transport    </w:t>
      </w:r>
      <w:r>
        <w:t xml:space="preserve">   passive transport    </w:t>
      </w:r>
      <w:r>
        <w:t xml:space="preserve">   cellular respiration    </w:t>
      </w:r>
      <w:r>
        <w:t xml:space="preserve">   exocytosis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2021-10-11T03:07:40Z</dcterms:created>
  <dcterms:modified xsi:type="dcterms:W3CDTF">2021-10-11T03:07:40Z</dcterms:modified>
</cp:coreProperties>
</file>