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cervical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smear test    </w:t>
      </w:r>
      <w:r>
        <w:t xml:space="preserve">   cancer research uk    </w:t>
      </w:r>
      <w:r>
        <w:t xml:space="preserve">   prevention    </w:t>
      </w:r>
      <w:r>
        <w:t xml:space="preserve">   diagnosis    </w:t>
      </w:r>
      <w:r>
        <w:t xml:space="preserve">   condoms    </w:t>
      </w:r>
      <w:r>
        <w:t xml:space="preserve">   hpv virus    </w:t>
      </w:r>
      <w:r>
        <w:t xml:space="preserve">   cervical cancer    </w:t>
      </w:r>
      <w:r>
        <w:t xml:space="preserve">   colposcopy    </w:t>
      </w:r>
      <w:r>
        <w:t xml:space="preserve">   gynecologist    </w:t>
      </w:r>
      <w:r>
        <w:t xml:space="preserve">   adenocarcinoma    </w:t>
      </w:r>
      <w:r>
        <w:t xml:space="preserve">   squamous cell    </w:t>
      </w:r>
      <w:r>
        <w:t xml:space="preserve">   risk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 cancer</dc:title>
  <dcterms:created xsi:type="dcterms:W3CDTF">2021-10-11T03:08:57Z</dcterms:created>
  <dcterms:modified xsi:type="dcterms:W3CDTF">2021-10-11T03:08:57Z</dcterms:modified>
</cp:coreProperties>
</file>