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26</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person's agreement to allow something to happen which is not expressly given but rather inferred from a person's actions or inactions</w:t>
            </w:r>
          </w:p>
          <w:p>
            <w:pPr>
              <w:keepLines/>
              <w:pStyle w:val="CluesTiny"/>
            </w:pPr>
            <w:r>
              <w:rPr>
                <w:b w:val="true"/>
                <w:bCs w:val="true"/>
              </w:rPr>
              <w:t xml:space="preserve">6. </w:t>
            </w:r>
            <w:r>
              <w:t xml:space="preserve">holding up a person to ridicule, scorn, or contempt in a respectable and considerable part of the community</w:t>
            </w:r>
          </w:p>
          <w:p>
            <w:pPr>
              <w:keepLines/>
              <w:pStyle w:val="CluesTiny"/>
            </w:pPr>
            <w:r>
              <w:rPr>
                <w:b w:val="true"/>
                <w:bCs w:val="true"/>
              </w:rPr>
              <w:t xml:space="preserve">8. </w:t>
            </w:r>
            <w:r>
              <w:t xml:space="preserve">private or civil wrong or injury, other than breach of contract, for which the court provides a remedy in the form of an action for damages</w:t>
            </w:r>
          </w:p>
          <w:p>
            <w:pPr>
              <w:keepLines/>
              <w:pStyle w:val="CluesTiny"/>
            </w:pPr>
            <w:r>
              <w:rPr>
                <w:b w:val="true"/>
                <w:bCs w:val="true"/>
              </w:rPr>
              <w:t xml:space="preserve">10. </w:t>
            </w:r>
            <w:r>
              <w:t xml:space="preserve">any unlawful touching of that is without justification or excuse</w:t>
            </w:r>
          </w:p>
          <w:p>
            <w:pPr>
              <w:keepLines/>
              <w:pStyle w:val="CluesTiny"/>
            </w:pPr>
            <w:r>
              <w:rPr>
                <w:b w:val="true"/>
                <w:bCs w:val="true"/>
              </w:rPr>
              <w:t xml:space="preserve">11. </w:t>
            </w:r>
            <w:r>
              <w:t xml:space="preserve">degree of skill ( proficiency), knowledge, and care ordinarily possessed amd employed by members in good standing within the profession</w:t>
            </w:r>
          </w:p>
          <w:p>
            <w:pPr>
              <w:keepLines/>
              <w:pStyle w:val="CluesTiny"/>
            </w:pPr>
            <w:r>
              <w:rPr>
                <w:b w:val="true"/>
                <w:bCs w:val="true"/>
              </w:rPr>
              <w:t xml:space="preserve">12. </w:t>
            </w:r>
            <w:r>
              <w:t xml:space="preserve">person's agreement to allow something to happen that is based on a full disclosure of the facts needed to make the decision intelligently </w:t>
            </w:r>
          </w:p>
          <w:p>
            <w:pPr>
              <w:keepLines/>
              <w:pStyle w:val="CluesTiny"/>
            </w:pPr>
            <w:r>
              <w:rPr>
                <w:b w:val="true"/>
                <w:bCs w:val="true"/>
              </w:rPr>
              <w:t xml:space="preserve">13. </w:t>
            </w:r>
            <w:r>
              <w:t xml:space="preserve">meaning the thing speaks for itself; legal theory requiring three elements (1) that the type of injury did not occur except for negligence, (2) that the activity was under the complete control of the defendant, and (3) that the plaintiff did not contribute to his or her own injury in any way</w:t>
            </w:r>
          </w:p>
        </w:tc>
        <w:tc>
          <w:p>
            <w:pPr>
              <w:pStyle w:val="CluesTiny"/>
            </w:pPr>
            <w:r>
              <w:rPr>
                <w:b w:val="true"/>
                <w:bCs w:val="true"/>
              </w:rPr>
              <w:t xml:space="preserve">Down</w:t>
            </w:r>
          </w:p>
          <w:p>
            <w:pPr>
              <w:keepLines/>
              <w:pStyle w:val="CluesTiny"/>
            </w:pPr>
            <w:r>
              <w:rPr>
                <w:b w:val="true"/>
                <w:bCs w:val="true"/>
              </w:rPr>
              <w:t xml:space="preserve">1. </w:t>
            </w:r>
            <w:r>
              <w:t xml:space="preserve">conscious restraint of the freedom of a person without proper authorization, privilege, or consent</w:t>
            </w:r>
          </w:p>
          <w:p>
            <w:pPr>
              <w:keepLines/>
              <w:pStyle w:val="CluesTiny"/>
            </w:pPr>
            <w:r>
              <w:rPr>
                <w:b w:val="true"/>
                <w:bCs w:val="true"/>
              </w:rPr>
              <w:t xml:space="preserve">2. </w:t>
            </w:r>
            <w:r>
              <w:t xml:space="preserve">meaning let the superior respond or the master speaks for the servant; the physician, supervisor, or employer may be reliable in certain cases for the wrongful acts of employees or subordinates</w:t>
            </w:r>
          </w:p>
          <w:p>
            <w:pPr>
              <w:keepLines/>
              <w:pStyle w:val="CluesTiny"/>
            </w:pPr>
            <w:r>
              <w:rPr>
                <w:b w:val="true"/>
                <w:bCs w:val="true"/>
              </w:rPr>
              <w:t xml:space="preserve">4. </w:t>
            </w:r>
            <w:r>
              <w:t xml:space="preserve">failure to do something that a reasonable person guided by the ordinary considerations that ordinarily regulate human affairs would do or the doing of something a reasonable and prudent person would not do</w:t>
            </w:r>
          </w:p>
          <w:p>
            <w:pPr>
              <w:keepLines/>
              <w:pStyle w:val="CluesTiny"/>
            </w:pPr>
            <w:r>
              <w:rPr>
                <w:b w:val="true"/>
                <w:bCs w:val="true"/>
              </w:rPr>
              <w:t xml:space="preserve">5. </w:t>
            </w:r>
            <w:r>
              <w:t xml:space="preserve">an agreement between two or more persons or parties which creates an obligation to do or not to do a particular thing</w:t>
            </w:r>
          </w:p>
          <w:p>
            <w:pPr>
              <w:keepLines/>
              <w:pStyle w:val="CluesTiny"/>
            </w:pPr>
            <w:r>
              <w:rPr>
                <w:b w:val="true"/>
                <w:bCs w:val="true"/>
              </w:rPr>
              <w:t xml:space="preserve">7. </w:t>
            </w:r>
            <w:r>
              <w:t xml:space="preserve">any willful attempt or threat to inflict injury on the person of another, when coupled with the apparent present ability to do so, and any intentional display of force such as would give the victim reason to fear or expect immediate bodily harm</w:t>
            </w:r>
          </w:p>
          <w:p>
            <w:pPr>
              <w:keepLines/>
              <w:pStyle w:val="CluesTiny"/>
            </w:pPr>
            <w:r>
              <w:rPr>
                <w:b w:val="true"/>
                <w:bCs w:val="true"/>
              </w:rPr>
              <w:t xml:space="preserve">9. </w:t>
            </w:r>
            <w:r>
              <w:t xml:space="preserve">intentional perversion of truth for the purpose of inducing a person to rely on the false information to his or her detriment</w:t>
            </w:r>
          </w:p>
        </w:tc>
      </w:tr>
    </w:tbl>
    <w:p>
      <w:pPr>
        <w:pStyle w:val="WordBankMedium"/>
      </w:pPr>
      <w:r>
        <w:t xml:space="preserve">   assault    </w:t>
      </w:r>
      <w:r>
        <w:t xml:space="preserve">   battery    </w:t>
      </w:r>
      <w:r>
        <w:t xml:space="preserve">   contract    </w:t>
      </w:r>
      <w:r>
        <w:t xml:space="preserve">   defamation    </w:t>
      </w:r>
      <w:r>
        <w:t xml:space="preserve">   false imprisonment    </w:t>
      </w:r>
      <w:r>
        <w:t xml:space="preserve">   fraud    </w:t>
      </w:r>
      <w:r>
        <w:t xml:space="preserve">   implied consent    </w:t>
      </w:r>
      <w:r>
        <w:t xml:space="preserve">   informed consent    </w:t>
      </w:r>
      <w:r>
        <w:t xml:space="preserve">   negligence    </w:t>
      </w:r>
      <w:r>
        <w:t xml:space="preserve">   Res Ipsa Loquitur    </w:t>
      </w:r>
      <w:r>
        <w:t xml:space="preserve">   respondeat superior    </w:t>
      </w:r>
      <w:r>
        <w:t xml:space="preserve">   standard of care    </w:t>
      </w:r>
      <w:r>
        <w:t xml:space="preserve">   tort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dc:title>
  <dcterms:created xsi:type="dcterms:W3CDTF">2021-10-12T20:22:54Z</dcterms:created>
  <dcterms:modified xsi:type="dcterms:W3CDTF">2021-10-12T20:22:54Z</dcterms:modified>
</cp:coreProperties>
</file>