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challenging    </w:t>
      </w:r>
      <w:r>
        <w:t xml:space="preserve">   emotional development    </w:t>
      </w:r>
      <w:r>
        <w:t xml:space="preserve">   Environment    </w:t>
      </w:r>
      <w:r>
        <w:t xml:space="preserve">   Exercise    </w:t>
      </w:r>
      <w:r>
        <w:t xml:space="preserve">   Health    </w:t>
      </w:r>
      <w:r>
        <w:t xml:space="preserve">   heredity    </w:t>
      </w:r>
      <w:r>
        <w:t xml:space="preserve">   intellectual development    </w:t>
      </w:r>
      <w:r>
        <w:t xml:space="preserve">   physical development    </w:t>
      </w:r>
      <w:r>
        <w:t xml:space="preserve">   rules    </w:t>
      </w:r>
      <w:r>
        <w:t xml:space="preserve">   Sex    </w:t>
      </w:r>
      <w:r>
        <w:t xml:space="preserve">   social development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2021-10-11T03:45:40Z</dcterms:created>
  <dcterms:modified xsi:type="dcterms:W3CDTF">2021-10-11T03:45:40Z</dcterms:modified>
</cp:coreProperties>
</file>