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abstinence    </w:t>
      </w:r>
      <w:r>
        <w:t xml:space="preserve">   hormone    </w:t>
      </w:r>
      <w:r>
        <w:t xml:space="preserve">   maturity    </w:t>
      </w:r>
      <w:r>
        <w:t xml:space="preserve">   parenting    </w:t>
      </w:r>
      <w:r>
        <w:t xml:space="preserve">   confidentiality    </w:t>
      </w:r>
      <w:r>
        <w:t xml:space="preserve">   objective    </w:t>
      </w:r>
      <w:r>
        <w:t xml:space="preserve">   subjective    </w:t>
      </w:r>
      <w:r>
        <w:t xml:space="preserve">   baseline    </w:t>
      </w:r>
      <w:r>
        <w:t xml:space="preserve">   self esteem    </w:t>
      </w:r>
      <w:r>
        <w:t xml:space="preserve">   environment    </w:t>
      </w:r>
      <w:r>
        <w:t xml:space="preserve">   heredity    </w:t>
      </w:r>
      <w:r>
        <w:t xml:space="preserve">   stimulation    </w:t>
      </w:r>
      <w:r>
        <w:t xml:space="preserve">   caregiver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2021-10-11T03:44:54Z</dcterms:created>
  <dcterms:modified xsi:type="dcterms:W3CDTF">2021-10-11T03:44:54Z</dcterms:modified>
</cp:coreProperties>
</file>