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soldiers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crisis    </w:t>
      </w:r>
      <w:r>
        <w:t xml:space="preserve">   killed    </w:t>
      </w:r>
      <w:r>
        <w:t xml:space="preserve">   spies    </w:t>
      </w:r>
      <w:r>
        <w:t xml:space="preserve">   danger    </w:t>
      </w:r>
      <w:r>
        <w:t xml:space="preserve">   guns    </w:t>
      </w:r>
      <w:r>
        <w:t xml:space="preserve">   combat    </w:t>
      </w:r>
      <w:r>
        <w:t xml:space="preserve">   kidnaped    </w:t>
      </w:r>
      <w:r>
        <w:t xml:space="preserve">   child soldiers    </w:t>
      </w:r>
      <w:r>
        <w:t xml:space="preserve">   afghanistan    </w:t>
      </w:r>
      <w:r>
        <w:t xml:space="preserve">   taliban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 </dc:title>
  <dcterms:created xsi:type="dcterms:W3CDTF">2021-10-11T03:45:20Z</dcterms:created>
  <dcterms:modified xsi:type="dcterms:W3CDTF">2021-10-11T03:45:20Z</dcterms:modified>
</cp:coreProperties>
</file>