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new-year    </w:t>
      </w:r>
      <w:r>
        <w:t xml:space="preserve">   eve    </w:t>
      </w:r>
      <w:r>
        <w:t xml:space="preserve">   pudding    </w:t>
      </w:r>
      <w:r>
        <w:t xml:space="preserve">   ice    </w:t>
      </w:r>
      <w:r>
        <w:t xml:space="preserve">   carols    </w:t>
      </w:r>
      <w:r>
        <w:t xml:space="preserve">   presents    </w:t>
      </w:r>
      <w:r>
        <w:t xml:space="preserve">   poems    </w:t>
      </w:r>
      <w:r>
        <w:t xml:space="preserve">   christmas    </w:t>
      </w:r>
      <w:r>
        <w:t xml:space="preserve">   anagramatic    </w:t>
      </w:r>
      <w:r>
        <w:t xml:space="preserve">   ballad    </w:t>
      </w:r>
      <w:r>
        <w:t xml:space="preserve">   personification    </w:t>
      </w:r>
      <w:r>
        <w:t xml:space="preserve">   limerick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2021-10-11T03:52:14Z</dcterms:created>
  <dcterms:modified xsi:type="dcterms:W3CDTF">2021-10-11T03:52:14Z</dcterms:modified>
</cp:coreProperties>
</file>