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-cious and -tious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superstitious    </w:t>
      </w:r>
      <w:r>
        <w:t xml:space="preserve">   nutritious    </w:t>
      </w:r>
      <w:r>
        <w:t xml:space="preserve">   infectious    </w:t>
      </w:r>
      <w:r>
        <w:t xml:space="preserve">   ambitious    </w:t>
      </w:r>
      <w:r>
        <w:t xml:space="preserve">   cautious    </w:t>
      </w:r>
      <w:r>
        <w:t xml:space="preserve">   gracious    </w:t>
      </w:r>
      <w:r>
        <w:t xml:space="preserve">   suspicious    </w:t>
      </w:r>
      <w:r>
        <w:t xml:space="preserve">   malicious    </w:t>
      </w:r>
      <w:r>
        <w:t xml:space="preserve">   vicious    </w:t>
      </w:r>
      <w:r>
        <w:t xml:space="preserve">   spacious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-cious and -tious</dc:title>
  <dcterms:created xsi:type="dcterms:W3CDTF">2021-10-10T23:47:16Z</dcterms:created>
  <dcterms:modified xsi:type="dcterms:W3CDTF">2021-10-10T23:47:16Z</dcterms:modified>
</cp:coreProperties>
</file>