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voracious    </w:t>
      </w:r>
      <w:r>
        <w:t xml:space="preserve">   unconscious    </w:t>
      </w:r>
      <w:r>
        <w:t xml:space="preserve">   suspicious    </w:t>
      </w:r>
      <w:r>
        <w:t xml:space="preserve">   spacious    </w:t>
      </w:r>
      <w:r>
        <w:t xml:space="preserve">   precious    </w:t>
      </w:r>
      <w:r>
        <w:t xml:space="preserve">   malicious    </w:t>
      </w:r>
      <w:r>
        <w:t xml:space="preserve">   luscious    </w:t>
      </w:r>
      <w:r>
        <w:t xml:space="preserve">   gracious    </w:t>
      </w:r>
      <w:r>
        <w:t xml:space="preserve">   ferocious    </w:t>
      </w:r>
      <w:r>
        <w:t xml:space="preserve">   conscious    </w:t>
      </w:r>
      <w:r>
        <w:t xml:space="preserve">   atrocious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suffix</dc:title>
  <dcterms:created xsi:type="dcterms:W3CDTF">2021-10-10T23:47:51Z</dcterms:created>
  <dcterms:modified xsi:type="dcterms:W3CDTF">2021-10-10T23:47:51Z</dcterms:modified>
</cp:coreProperties>
</file>