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greenhouse effect    </w:t>
      </w:r>
      <w:r>
        <w:t xml:space="preserve">   non renewable energy    </w:t>
      </w:r>
      <w:r>
        <w:t xml:space="preserve">   renewable energy    </w:t>
      </w:r>
      <w:r>
        <w:t xml:space="preserve">   rain    </w:t>
      </w:r>
      <w:r>
        <w:t xml:space="preserve">   wind    </w:t>
      </w:r>
      <w:r>
        <w:t xml:space="preserve">   fog    </w:t>
      </w:r>
      <w:r>
        <w:t xml:space="preserve">   sun    </w:t>
      </w:r>
      <w:r>
        <w:t xml:space="preserve">   wind energy    </w:t>
      </w:r>
      <w:r>
        <w:t xml:space="preserve">   fauna    </w:t>
      </w:r>
      <w:r>
        <w:t xml:space="preserve">   flora    </w:t>
      </w:r>
      <w:r>
        <w:t xml:space="preserve">   solar energy    </w:t>
      </w:r>
      <w:r>
        <w:t xml:space="preserve">   methane    </w:t>
      </w:r>
      <w:r>
        <w:t xml:space="preserve">   hurricane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2021-10-11T04:14:25Z</dcterms:created>
  <dcterms:modified xsi:type="dcterms:W3CDTF">2021-10-11T04:14:25Z</dcterms:modified>
</cp:coreProperties>
</file>