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coastlines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attrition    </w:t>
      </w:r>
      <w:r>
        <w:t xml:space="preserve">   abrasion    </w:t>
      </w:r>
      <w:r>
        <w:t xml:space="preserve">   rock armour    </w:t>
      </w:r>
      <w:r>
        <w:t xml:space="preserve">   backwash    </w:t>
      </w:r>
      <w:r>
        <w:t xml:space="preserve">   headland    </w:t>
      </w:r>
      <w:r>
        <w:t xml:space="preserve">   swash    </w:t>
      </w:r>
      <w:r>
        <w:t xml:space="preserve">   gabions    </w:t>
      </w:r>
      <w:r>
        <w:t xml:space="preserve">   arches    </w:t>
      </w:r>
      <w:r>
        <w:t xml:space="preserve">   caves    </w:t>
      </w:r>
      <w:r>
        <w:t xml:space="preserve">   stumps    </w:t>
      </w:r>
      <w:r>
        <w:t xml:space="preserve">   coastlines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coastlines</dc:title>
  <dcterms:created xsi:type="dcterms:W3CDTF">2021-10-11T04:15:22Z</dcterms:created>
  <dcterms:modified xsi:type="dcterms:W3CDTF">2021-10-11T04:15:22Z</dcterms:modified>
</cp:coreProperties>
</file>