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colostomy and ileostomy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colon    </w:t>
      </w:r>
      <w:r>
        <w:t xml:space="preserve">   ileum    </w:t>
      </w:r>
      <w:r>
        <w:t xml:space="preserve">   ileostomy    </w:t>
      </w:r>
      <w:r>
        <w:t xml:space="preserve">   feces    </w:t>
      </w:r>
      <w:r>
        <w:t xml:space="preserve">   colostomy    </w:t>
      </w:r>
      <w:r>
        <w:t xml:space="preserve">   paste    </w:t>
      </w:r>
      <w:r>
        <w:t xml:space="preserve">   template    </w:t>
      </w:r>
      <w:r>
        <w:t xml:space="preserve">   peristomal    </w:t>
      </w:r>
      <w:r>
        <w:t xml:space="preserve">   pouch    </w:t>
      </w:r>
      <w:r>
        <w:t xml:space="preserve">   flange    </w:t>
      </w:r>
      <w:r>
        <w:t xml:space="preserve">   stoma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colostomy and ileostomy care</dc:title>
  <dcterms:created xsi:type="dcterms:W3CDTF">2021-10-11T04:21:47Z</dcterms:created>
  <dcterms:modified xsi:type="dcterms:W3CDTF">2021-10-11T04:21:47Z</dcterms:modified>
</cp:coreProperties>
</file>