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coming of age - genre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Bildungsroman    </w:t>
      </w:r>
      <w:r>
        <w:t xml:space="preserve">   Moral growth    </w:t>
      </w:r>
      <w:r>
        <w:t xml:space="preserve">   Personality    </w:t>
      </w:r>
      <w:r>
        <w:t xml:space="preserve">   Experience    </w:t>
      </w:r>
      <w:r>
        <w:t xml:space="preserve">   Transition    </w:t>
      </w:r>
      <w:r>
        <w:t xml:space="preserve">   Adulthood    </w:t>
      </w:r>
      <w:r>
        <w:t xml:space="preserve">   Coming of age    </w:t>
      </w:r>
      <w:r>
        <w:t xml:space="preserve">   Self awareness    </w:t>
      </w:r>
      <w:r>
        <w:t xml:space="preserve">   Protagonist    </w:t>
      </w:r>
      <w:r>
        <w:t xml:space="preserve">   maturity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coming of age - genre </dc:title>
  <dcterms:created xsi:type="dcterms:W3CDTF">2021-10-11T04:23:24Z</dcterms:created>
  <dcterms:modified xsi:type="dcterms:W3CDTF">2021-10-11T04:23:24Z</dcterms:modified>
</cp:coreProperties>
</file>