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 in Europe in 1919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Spanish influenza pandemic    </w:t>
      </w:r>
      <w:r>
        <w:t xml:space="preserve">   Austro-Hungarian Empire    </w:t>
      </w:r>
      <w:r>
        <w:t xml:space="preserve">   chancellor    </w:t>
      </w:r>
      <w:r>
        <w:t xml:space="preserve">   republic    </w:t>
      </w:r>
      <w:r>
        <w:t xml:space="preserve">   armistice    </w:t>
      </w:r>
      <w:r>
        <w:t xml:space="preserve">   Fourteen Points    </w:t>
      </w:r>
      <w:r>
        <w:t xml:space="preserve">   Kaiser    </w:t>
      </w:r>
      <w:r>
        <w:t xml:space="preserve">   Parliamentary government    </w:t>
      </w:r>
      <w:r>
        <w:t xml:space="preserve">   Bolsheviks    </w:t>
      </w:r>
      <w:r>
        <w:t xml:space="preserve">   communism    </w:t>
      </w:r>
      <w:r>
        <w:t xml:space="preserve">   Central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in Europe in 1919</dc:title>
  <dcterms:created xsi:type="dcterms:W3CDTF">2021-10-11T04:30:46Z</dcterms:created>
  <dcterms:modified xsi:type="dcterms:W3CDTF">2021-10-11T04:30:46Z</dcterms:modified>
</cp:coreProperties>
</file>