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heat transfer    </w:t>
      </w:r>
      <w:r>
        <w:t xml:space="preserve">   absolute zero    </w:t>
      </w:r>
      <w:r>
        <w:t xml:space="preserve">   specific heat    </w:t>
      </w:r>
      <w:r>
        <w:t xml:space="preserve">   kinetic energy    </w:t>
      </w:r>
      <w:r>
        <w:t xml:space="preserve">   thermal eqilibrum    </w:t>
      </w:r>
      <w:r>
        <w:t xml:space="preserve">   thermal expansion    </w:t>
      </w:r>
      <w:r>
        <w:t xml:space="preserve">   thermal energy    </w:t>
      </w:r>
      <w:r>
        <w:t xml:space="preserve">   insulator    </w:t>
      </w:r>
      <w:r>
        <w:t xml:space="preserve">   conductor    </w:t>
      </w:r>
      <w:r>
        <w:t xml:space="preserve">   temperature    </w:t>
      </w:r>
      <w:r>
        <w:t xml:space="preserve">   heat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conduction</dc:title>
  <dcterms:created xsi:type="dcterms:W3CDTF">2021-10-11T04:30:39Z</dcterms:created>
  <dcterms:modified xsi:type="dcterms:W3CDTF">2021-10-11T04:30:39Z</dcterms:modified>
</cp:coreProperties>
</file>