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  resolution and leadership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helen keller    </w:t>
      </w:r>
      <w:r>
        <w:t xml:space="preserve">   organizing    </w:t>
      </w:r>
      <w:r>
        <w:t xml:space="preserve">   motivating    </w:t>
      </w:r>
      <w:r>
        <w:t xml:space="preserve">   guiding    </w:t>
      </w:r>
      <w:r>
        <w:t xml:space="preserve">   contributions    </w:t>
      </w:r>
      <w:r>
        <w:t xml:space="preserve">   models patience    </w:t>
      </w:r>
      <w:r>
        <w:t xml:space="preserve">   positive attitude    </w:t>
      </w:r>
      <w:r>
        <w:t xml:space="preserve">   c.t.s.o.    </w:t>
      </w:r>
      <w:r>
        <w:t xml:space="preserve">   mediation    </w:t>
      </w:r>
      <w:r>
        <w:t xml:space="preserve">   leadership    </w:t>
      </w:r>
      <w:r>
        <w:t xml:space="preserve">   mediator    </w:t>
      </w:r>
      <w:r>
        <w:t xml:space="preserve">   constructive confict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 resolution and leadership skills</dc:title>
  <dcterms:created xsi:type="dcterms:W3CDTF">2021-10-11T04:31:07Z</dcterms:created>
  <dcterms:modified xsi:type="dcterms:W3CDTF">2021-10-11T04:31:07Z</dcterms:modified>
</cp:coreProperties>
</file>