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congruence of triangles</w:t>
      </w:r>
    </w:p>
    <w:p>
      <w:pPr>
        <w:pStyle w:val="Questions"/>
      </w:pPr>
      <w:r>
        <w:t xml:space="preserve">1. CGOEUTRNN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ORNERNGSPOIDC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ESSDD-EIESIID-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EDLE-INIES-ADGS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GASLE-ENE-NILGDA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EALGAEN-G-NESDLI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LDIGEEDSIA-NES-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SELSIECSO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ALEQRLIAUTE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EVETRX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NSBSEGAEAL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SLEG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RTGIH LAERNTGI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RNUUQALGEAI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L-NEEPYHTSGOEU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Congruent    </w:t>
      </w:r>
      <w:r>
        <w:t xml:space="preserve">   Corresponding    </w:t>
      </w:r>
      <w:r>
        <w:t xml:space="preserve">   Side-Side-Side    </w:t>
      </w:r>
      <w:r>
        <w:t xml:space="preserve">   Side-Angle-Side    </w:t>
      </w:r>
      <w:r>
        <w:t xml:space="preserve">   Angle-Side-Angle    </w:t>
      </w:r>
      <w:r>
        <w:t xml:space="preserve">   Angle-Angle-Side    </w:t>
      </w:r>
      <w:r>
        <w:t xml:space="preserve">   Side-Side-Angle    </w:t>
      </w:r>
      <w:r>
        <w:t xml:space="preserve">   Isosceles    </w:t>
      </w:r>
      <w:r>
        <w:t xml:space="preserve">   Equilateral    </w:t>
      </w:r>
      <w:r>
        <w:t xml:space="preserve">   Vertex    </w:t>
      </w:r>
      <w:r>
        <w:t xml:space="preserve">   BaseAngles    </w:t>
      </w:r>
      <w:r>
        <w:t xml:space="preserve">   Legs    </w:t>
      </w:r>
      <w:r>
        <w:t xml:space="preserve">   Right Triangle    </w:t>
      </w:r>
      <w:r>
        <w:t xml:space="preserve">   Equiangular    </w:t>
      </w:r>
      <w:r>
        <w:t xml:space="preserve">   Hypotenuse-Leg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congruence of triangles</dc:title>
  <dcterms:created xsi:type="dcterms:W3CDTF">2021-10-11T04:33:01Z</dcterms:created>
  <dcterms:modified xsi:type="dcterms:W3CDTF">2021-10-11T04:33:01Z</dcterms:modified>
</cp:coreProperties>
</file>