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otherwise    </w:t>
      </w:r>
      <w:r>
        <w:t xml:space="preserve">   instead    </w:t>
      </w:r>
      <w:r>
        <w:t xml:space="preserve">   whereas    </w:t>
      </w:r>
      <w:r>
        <w:t xml:space="preserve">   although    </w:t>
      </w:r>
      <w:r>
        <w:t xml:space="preserve">   because    </w:t>
      </w:r>
      <w:r>
        <w:t xml:space="preserve">   however    </w:t>
      </w:r>
      <w:r>
        <w:t xml:space="preserve">   therefore    </w:t>
      </w:r>
      <w:r>
        <w:t xml:space="preserve">   like    </w:t>
      </w:r>
      <w:r>
        <w:t xml:space="preserve">   yet    </w:t>
      </w:r>
      <w:r>
        <w:t xml:space="preserve">   but    </w:t>
      </w:r>
      <w:r>
        <w:t xml:space="preserve">   also    </w:t>
      </w:r>
      <w:r>
        <w:t xml:space="preserve">   so    </w:t>
      </w:r>
      <w:r>
        <w:t xml:space="preserve">   if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2021-10-11T04:35:33Z</dcterms:created>
  <dcterms:modified xsi:type="dcterms:W3CDTF">2021-10-11T04:35:33Z</dcterms:modified>
</cp:coreProperties>
</file>