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 and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Antarctica    </w:t>
      </w:r>
      <w:r>
        <w:t xml:space="preserve">   Articocean    </w:t>
      </w:r>
      <w:r>
        <w:t xml:space="preserve">   Asia    </w:t>
      </w:r>
      <w:r>
        <w:t xml:space="preserve">   Atlanticocean    </w:t>
      </w:r>
      <w:r>
        <w:t xml:space="preserve">   Australia    </w:t>
      </w:r>
      <w:r>
        <w:t xml:space="preserve">   Europe    </w:t>
      </w:r>
      <w:r>
        <w:t xml:space="preserve">   Indianocean    </w:t>
      </w:r>
      <w:r>
        <w:t xml:space="preserve">   Northamerica    </w:t>
      </w:r>
      <w:r>
        <w:t xml:space="preserve">   Pacificocean    </w:t>
      </w:r>
      <w:r>
        <w:t xml:space="preserve">   Southamerica    </w:t>
      </w:r>
      <w:r>
        <w:t xml:space="preserve">   Southernocean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</dc:title>
  <dcterms:created xsi:type="dcterms:W3CDTF">2021-10-11T04:35:16Z</dcterms:created>
  <dcterms:modified xsi:type="dcterms:W3CDTF">2021-10-11T04:35:16Z</dcterms:modified>
</cp:coreProperties>
</file>