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crime    </w:t>
      </w:r>
      <w:r>
        <w:t xml:space="preserve">   appeal    </w:t>
      </w:r>
      <w:r>
        <w:t xml:space="preserve">   checksandbalances    </w:t>
      </w:r>
      <w:r>
        <w:t xml:space="preserve">   court    </w:t>
      </w:r>
      <w:r>
        <w:t xml:space="preserve">   felonies    </w:t>
      </w:r>
      <w:r>
        <w:t xml:space="preserve">   fraud    </w:t>
      </w:r>
      <w:r>
        <w:t xml:space="preserve">   intent    </w:t>
      </w:r>
      <w:r>
        <w:t xml:space="preserve">   judge    </w:t>
      </w:r>
      <w:r>
        <w:t xml:space="preserve">   jury    </w:t>
      </w:r>
      <w:r>
        <w:t xml:space="preserve">   justice    </w:t>
      </w:r>
      <w:r>
        <w:t xml:space="preserve">   misdemeanor    </w:t>
      </w:r>
      <w:r>
        <w:t xml:space="preserve">   theft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</dc:title>
  <dcterms:created xsi:type="dcterms:W3CDTF">2021-10-11T04:47:09Z</dcterms:created>
  <dcterms:modified xsi:type="dcterms:W3CDTF">2021-10-11T04:47:09Z</dcterms:modified>
</cp:coreProperties>
</file>