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manner of death    </w:t>
      </w:r>
      <w:r>
        <w:t xml:space="preserve">   dna    </w:t>
      </w:r>
      <w:r>
        <w:t xml:space="preserve">   direct evidence    </w:t>
      </w:r>
      <w:r>
        <w:t xml:space="preserve">   death    </w:t>
      </w:r>
      <w:r>
        <w:t xml:space="preserve">   cause of death    </w:t>
      </w:r>
      <w:r>
        <w:t xml:space="preserve">   secondary crime scene    </w:t>
      </w:r>
      <w:r>
        <w:t xml:space="preserve">   crime scene    </w:t>
      </w:r>
      <w:r>
        <w:t xml:space="preserve">   rape    </w:t>
      </w:r>
      <w:r>
        <w:t xml:space="preserve">   murder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2021-10-11T04:47:13Z</dcterms:created>
  <dcterms:modified xsi:type="dcterms:W3CDTF">2021-10-11T04:47:13Z</dcterms:modified>
</cp:coreProperties>
</file>