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crohn's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volume    </w:t>
      </w:r>
      <w:r>
        <w:t xml:space="preserve">   color    </w:t>
      </w:r>
      <w:r>
        <w:t xml:space="preserve">   medications    </w:t>
      </w:r>
      <w:r>
        <w:t xml:space="preserve">   twenty    </w:t>
      </w:r>
      <w:r>
        <w:t xml:space="preserve">   weight loss    </w:t>
      </w:r>
      <w:r>
        <w:t xml:space="preserve">   diarrhea    </w:t>
      </w:r>
      <w:r>
        <w:t xml:space="preserve">   abdominal pain    </w:t>
      </w:r>
      <w:r>
        <w:t xml:space="preserve">   large intestine    </w:t>
      </w:r>
      <w:r>
        <w:t xml:space="preserve">   small intestine    </w:t>
      </w:r>
      <w:r>
        <w:t xml:space="preserve">   GI 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crohn's disease</dc:title>
  <dcterms:created xsi:type="dcterms:W3CDTF">2021-10-11T04:49:28Z</dcterms:created>
  <dcterms:modified xsi:type="dcterms:W3CDTF">2021-10-11T04:49:28Z</dcterms:modified>
</cp:coreProperties>
</file>