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that cause short or long-term injuries or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designed to protect workers, guests, and property in the case of an emergency or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Right-to-Know and HAZCOM. This safety standard requires that all employers notify their employees about chemical hazards present on the job and train employees to use these materials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deliberate and malicious burning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event in which property damage or injury is narrowly avoided.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involve wood, paper, cloth, or cardboard and typically happen in dry-storage areas, dining areas, garbage areas, and restrooms.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operation needs to have forms for reporting injuries or illnesses involving both guests and employees.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Usually involve live electrical equipment and typically occur in motors, switches, cords, circuits, and wiring.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responsibility that one person has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unplanned, undesirable event that can cause property damage, injuries or fatalities, time lost from work, or disruptions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report OSHA requires from chemical manufacturers and suppliers for each hazardous chemical they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safety inspection of facilities, equipment, employee practices, and management practices. The purpose of a general safety audit is to judge the level of safety in the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food or other obstacles from the airway of a choking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fire safety systems operate even when no one is in the facility and usually include a type of heat detector that releases dry or wet chemicals, carbon dioxide, or inert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Routes planned to give everyone at least two ways out of the building to a safe meeting place in case of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by reacting to heat. Detect fires where there is no smoke. They are activated by the significant increase of temperature associated with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involve flammable liquids and grease and typically start in kitchens and maintenance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Restores breathing and heartbeat to injured persons who show no signs of breathing or a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by reacting to the movement of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treatment given to an injured person either for light injuries or until more complete treatment can be provided by emergency service or other health care providers.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accident investigation    </w:t>
      </w:r>
      <w:r>
        <w:t xml:space="preserve">   arson    </w:t>
      </w:r>
      <w:r>
        <w:t xml:space="preserve">   automatic systems    </w:t>
      </w:r>
      <w:r>
        <w:t xml:space="preserve">   CPR    </w:t>
      </w:r>
      <w:r>
        <w:t xml:space="preserve">   class A fires    </w:t>
      </w:r>
      <w:r>
        <w:t xml:space="preserve">   class B fires    </w:t>
      </w:r>
      <w:r>
        <w:t xml:space="preserve">   class C fires    </w:t>
      </w:r>
      <w:r>
        <w:t xml:space="preserve">   emergency plan    </w:t>
      </w:r>
      <w:r>
        <w:t xml:space="preserve">   evacuation routes    </w:t>
      </w:r>
      <w:r>
        <w:t xml:space="preserve">   first aid    </w:t>
      </w:r>
      <w:r>
        <w:t xml:space="preserve">   flame detectors    </w:t>
      </w:r>
      <w:r>
        <w:t xml:space="preserve">   general safety audit    </w:t>
      </w:r>
      <w:r>
        <w:t xml:space="preserve">   Hazard Communication Standard    </w:t>
      </w:r>
      <w:r>
        <w:t xml:space="preserve">   health hazards    </w:t>
      </w:r>
      <w:r>
        <w:t xml:space="preserve">   heat detectors    </w:t>
      </w:r>
      <w:r>
        <w:t xml:space="preserve">   Heimlich maneuver     </w:t>
      </w:r>
      <w:r>
        <w:t xml:space="preserve">   liability    </w:t>
      </w:r>
      <w:r>
        <w:t xml:space="preserve">   Material Safety Data Sheet    </w:t>
      </w:r>
      <w:r>
        <w:t xml:space="preserve">   near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vocabulary</dc:title>
  <dcterms:created xsi:type="dcterms:W3CDTF">2021-10-11T05:01:38Z</dcterms:created>
  <dcterms:modified xsi:type="dcterms:W3CDTF">2021-10-11T05:01:38Z</dcterms:modified>
</cp:coreProperties>
</file>