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 of higher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choices    </w:t>
      </w:r>
      <w:r>
        <w:t xml:space="preserve">   language    </w:t>
      </w:r>
      <w:r>
        <w:t xml:space="preserve">   honest    </w:t>
      </w:r>
      <w:r>
        <w:t xml:space="preserve">   creative    </w:t>
      </w:r>
      <w:r>
        <w:t xml:space="preserve">   success    </w:t>
      </w:r>
      <w:r>
        <w:t xml:space="preserve">   student    </w:t>
      </w:r>
      <w:r>
        <w:t xml:space="preserve">   financial aid    </w:t>
      </w:r>
      <w:r>
        <w:t xml:space="preserve">   prerequisites    </w:t>
      </w:r>
      <w:r>
        <w:t xml:space="preserve">   degree    </w:t>
      </w:r>
      <w:r>
        <w:t xml:space="preserve">   education    </w:t>
      </w:r>
      <w:r>
        <w:t xml:space="preserve">  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 of higher education</dc:title>
  <dcterms:created xsi:type="dcterms:W3CDTF">2021-10-11T05:02:01Z</dcterms:created>
  <dcterms:modified xsi:type="dcterms:W3CDTF">2021-10-11T05:02:01Z</dcterms:modified>
</cp:coreProperties>
</file>