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penalty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crushing    </w:t>
      </w:r>
      <w:r>
        <w:t xml:space="preserve">   impalement    </w:t>
      </w:r>
      <w:r>
        <w:t xml:space="preserve">   boiling    </w:t>
      </w:r>
      <w:r>
        <w:t xml:space="preserve">   burning    </w:t>
      </w:r>
      <w:r>
        <w:t xml:space="preserve">   lethal injection    </w:t>
      </w:r>
      <w:r>
        <w:t xml:space="preserve">   shooting    </w:t>
      </w:r>
      <w:r>
        <w:t xml:space="preserve">   hanging    </w:t>
      </w:r>
      <w:r>
        <w:t xml:space="preserve">   gas    </w:t>
      </w:r>
      <w:r>
        <w:t xml:space="preserve">   electrocution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penalty</dc:title>
  <dcterms:created xsi:type="dcterms:W3CDTF">2021-10-11T05:15:25Z</dcterms:created>
  <dcterms:modified xsi:type="dcterms:W3CDTF">2021-10-11T05:15:25Z</dcterms:modified>
</cp:coreProperties>
</file>