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Scent particles    </w:t>
      </w:r>
      <w:r>
        <w:t xml:space="preserve">   movement    </w:t>
      </w:r>
      <w:r>
        <w:t xml:space="preserve">   muscle cell    </w:t>
      </w:r>
      <w:r>
        <w:t xml:space="preserve">   capillary    </w:t>
      </w:r>
      <w:r>
        <w:t xml:space="preserve">   oxygen rich blood cell    </w:t>
      </w:r>
      <w:r>
        <w:t xml:space="preserve">   air freshener     </w:t>
      </w:r>
      <w:r>
        <w:t xml:space="preserve">   concentration    </w:t>
      </w:r>
      <w:r>
        <w:t xml:space="preserve">   concentration gradient    </w:t>
      </w:r>
      <w:r>
        <w:t xml:space="preserve">   particle theory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</dc:title>
  <dcterms:created xsi:type="dcterms:W3CDTF">2021-10-11T05:25:36Z</dcterms:created>
  <dcterms:modified xsi:type="dcterms:W3CDTF">2021-10-11T05:25:36Z</dcterms:modified>
</cp:coreProperties>
</file>