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down syndrome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disability    </w:t>
      </w:r>
      <w:r>
        <w:t xml:space="preserve">   genetic    </w:t>
      </w:r>
      <w:r>
        <w:t xml:space="preserve">   womb    </w:t>
      </w:r>
      <w:r>
        <w:t xml:space="preserve">   fetus    </w:t>
      </w:r>
      <w:r>
        <w:t xml:space="preserve">   Translocation    </w:t>
      </w:r>
      <w:r>
        <w:t xml:space="preserve">   mosaicism    </w:t>
      </w:r>
      <w:r>
        <w:t xml:space="preserve">   trisomy    </w:t>
      </w:r>
      <w:r>
        <w:t xml:space="preserve">   chromosomes    </w:t>
      </w:r>
      <w:r>
        <w:t xml:space="preserve">   fluids    </w:t>
      </w:r>
      <w:r>
        <w:t xml:space="preserve">   ultra sound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down syndrome</dc:title>
  <dcterms:created xsi:type="dcterms:W3CDTF">2021-10-11T05:39:51Z</dcterms:created>
  <dcterms:modified xsi:type="dcterms:W3CDTF">2021-10-11T05:39:51Z</dcterms:modified>
</cp:coreProperties>
</file>