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dizziness    </w:t>
      </w:r>
      <w:r>
        <w:t xml:space="preserve">   euphoria    </w:t>
      </w:r>
      <w:r>
        <w:t xml:space="preserve">   pain relief    </w:t>
      </w:r>
      <w:r>
        <w:t xml:space="preserve">   drug abuse    </w:t>
      </w:r>
      <w:r>
        <w:t xml:space="preserve">   alcohol    </w:t>
      </w:r>
      <w:r>
        <w:t xml:space="preserve">   Addiction    </w:t>
      </w:r>
      <w:r>
        <w:t xml:space="preserve">   heroin    </w:t>
      </w:r>
      <w:r>
        <w:t xml:space="preserve">   liver damage    </w:t>
      </w:r>
      <w:r>
        <w:t xml:space="preserve">   brain damage    </w:t>
      </w:r>
      <w:r>
        <w:t xml:space="preserve">   Damage    </w:t>
      </w:r>
      <w:r>
        <w:t xml:space="preserve">   Pharmaceutical    </w:t>
      </w:r>
      <w:r>
        <w:t xml:space="preserve">   Oxycontin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drug-word search</dc:title>
  <dcterms:created xsi:type="dcterms:W3CDTF">2021-10-11T05:42:48Z</dcterms:created>
  <dcterms:modified xsi:type="dcterms:W3CDTF">2021-10-11T05:42:48Z</dcterms:modified>
</cp:coreProperties>
</file>