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dylan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where cells mature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appear where roots are not normally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outermost part of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 is used to improve the appearance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shortened that are surrounded by modified leaves called scales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main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another important subclass called monocotyledons the xylem and phloem occur in separate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stems are succulent often green and will not survive winter in cold climates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cells are responsible for carrying the water and nutrients that are in the soil to the upper portion of the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new cells that allow the root to grow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area the cells start to become longer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supports the leaves, flowers and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stems are tough and winter hardy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grows out of the axil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generally thin, somewhat hair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are small microscopic 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area between the nodes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angle above a leaf stem or flowers stem and the stalk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thickened underground stems that store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thickened compact fleshy stems</w:t>
            </w:r>
          </w:p>
        </w:tc>
      </w:tr>
    </w:tbl>
    <w:p>
      <w:pPr>
        <w:pStyle w:val="WordBankLarge"/>
      </w:pPr>
      <w:r>
        <w:t xml:space="preserve">   adventitious roots     </w:t>
      </w:r>
      <w:r>
        <w:t xml:space="preserve">   taproot    </w:t>
      </w:r>
      <w:r>
        <w:t xml:space="preserve">   ornamental    </w:t>
      </w:r>
      <w:r>
        <w:t xml:space="preserve">   fibrous roots    </w:t>
      </w:r>
      <w:r>
        <w:t xml:space="preserve">   root cap    </w:t>
      </w:r>
      <w:r>
        <w:t xml:space="preserve">   area of cell division    </w:t>
      </w:r>
      <w:r>
        <w:t xml:space="preserve">   area of cell elongation     </w:t>
      </w:r>
      <w:r>
        <w:t xml:space="preserve">   xylem    </w:t>
      </w:r>
      <w:r>
        <w:t xml:space="preserve">   area of cell maturation     </w:t>
      </w:r>
      <w:r>
        <w:t xml:space="preserve">   root hairs     </w:t>
      </w:r>
      <w:r>
        <w:t xml:space="preserve">   stems    </w:t>
      </w:r>
      <w:r>
        <w:t xml:space="preserve">   woody    </w:t>
      </w:r>
      <w:r>
        <w:t xml:space="preserve">   herbaceous    </w:t>
      </w:r>
      <w:r>
        <w:t xml:space="preserve">   bulbs    </w:t>
      </w:r>
      <w:r>
        <w:t xml:space="preserve">   corms    </w:t>
      </w:r>
      <w:r>
        <w:t xml:space="preserve">   tubers    </w:t>
      </w:r>
      <w:r>
        <w:t xml:space="preserve">   vascular bundles     </w:t>
      </w:r>
      <w:r>
        <w:t xml:space="preserve">   internode    </w:t>
      </w:r>
      <w:r>
        <w:t xml:space="preserve">   axillary bud    </w:t>
      </w:r>
      <w:r>
        <w:t xml:space="preserve">   axil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dylan crossword puzzle</dc:title>
  <dcterms:created xsi:type="dcterms:W3CDTF">2021-10-11T05:45:36Z</dcterms:created>
  <dcterms:modified xsi:type="dcterms:W3CDTF">2021-10-11T05:45:36Z</dcterms:modified>
</cp:coreProperties>
</file>