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“ea” as in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feather    </w:t>
      </w:r>
      <w:r>
        <w:t xml:space="preserve">   gingerbread    </w:t>
      </w:r>
      <w:r>
        <w:t xml:space="preserve">   head    </w:t>
      </w:r>
      <w:r>
        <w:t xml:space="preserve">   healthy    </w:t>
      </w:r>
      <w:r>
        <w:t xml:space="preserve">   heaven    </w:t>
      </w:r>
      <w:r>
        <w:t xml:space="preserve">   heavy    </w:t>
      </w:r>
      <w:r>
        <w:t xml:space="preserve">   jealous    </w:t>
      </w:r>
      <w:r>
        <w:t xml:space="preserve">   leather    </w:t>
      </w:r>
      <w:r>
        <w:t xml:space="preserve">   spread    </w:t>
      </w:r>
      <w:r>
        <w:t xml:space="preserve">   thread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“ea” as in head</dc:title>
  <dcterms:created xsi:type="dcterms:W3CDTF">2021-10-10T23:53:58Z</dcterms:created>
  <dcterms:modified xsi:type="dcterms:W3CDTF">2021-10-10T23:53:58Z</dcterms:modified>
</cp:coreProperties>
</file>