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year    </w:t>
      </w:r>
      <w:r>
        <w:t xml:space="preserve">   tearful    </w:t>
      </w:r>
      <w:r>
        <w:t xml:space="preserve">   fearful    </w:t>
      </w:r>
      <w:r>
        <w:t xml:space="preserve">   dear    </w:t>
      </w:r>
      <w:r>
        <w:t xml:space="preserve">   spear    </w:t>
      </w:r>
      <w:r>
        <w:t xml:space="preserve">   cleared    </w:t>
      </w:r>
      <w:r>
        <w:t xml:space="preserve">   feared    </w:t>
      </w:r>
      <w:r>
        <w:t xml:space="preserve">   hearing    </w:t>
      </w:r>
      <w:r>
        <w:t xml:space="preserve">   nearly    </w:t>
      </w:r>
      <w:r>
        <w:t xml:space="preserve">   beard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</dc:title>
  <dcterms:created xsi:type="dcterms:W3CDTF">2021-10-11T05:46:57Z</dcterms:created>
  <dcterms:modified xsi:type="dcterms:W3CDTF">2021-10-11T05:46:57Z</dcterms:modified>
</cp:coreProperties>
</file>