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envirorment    </w:t>
      </w:r>
      <w:r>
        <w:t xml:space="preserve">   extinct    </w:t>
      </w:r>
      <w:r>
        <w:t xml:space="preserve">   endangered    </w:t>
      </w:r>
      <w:r>
        <w:t xml:space="preserve">   ecosystem    </w:t>
      </w:r>
      <w:r>
        <w:t xml:space="preserve">   cycle    </w:t>
      </w:r>
      <w:r>
        <w:t xml:space="preserve">   competion    </w:t>
      </w:r>
      <w:r>
        <w:t xml:space="preserve">   community    </w:t>
      </w:r>
      <w:r>
        <w:t xml:space="preserve">   commensalism    </w:t>
      </w:r>
      <w:r>
        <w:t xml:space="preserve">   adaption    </w:t>
      </w:r>
      <w:r>
        <w:t xml:space="preserve">   death rate    </w:t>
      </w:r>
      <w:r>
        <w:t xml:space="preserve">   carnivore    </w:t>
      </w:r>
      <w:r>
        <w:t xml:space="preserve">   consumer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2021-10-11T05:55:24Z</dcterms:created>
  <dcterms:modified xsi:type="dcterms:W3CDTF">2021-10-11T05:55:24Z</dcterms:modified>
</cp:coreProperties>
</file>