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currency exchange    </w:t>
      </w:r>
      <w:r>
        <w:t xml:space="preserve">   tariff    </w:t>
      </w:r>
      <w:r>
        <w:t xml:space="preserve">   currency    </w:t>
      </w:r>
      <w:r>
        <w:t xml:space="preserve">   embargo    </w:t>
      </w:r>
      <w:r>
        <w:t xml:space="preserve">   quota    </w:t>
      </w:r>
      <w:r>
        <w:t xml:space="preserve">   export    </w:t>
      </w:r>
      <w:r>
        <w:t xml:space="preserve">   international trade    </w:t>
      </w:r>
      <w:r>
        <w:t xml:space="preserve">   trade barrier    </w:t>
      </w:r>
      <w:r>
        <w:t xml:space="preserve">   import    </w:t>
      </w:r>
      <w:r>
        <w:t xml:space="preserve">   specialization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</dc:title>
  <dcterms:created xsi:type="dcterms:W3CDTF">2021-10-11T05:55:18Z</dcterms:created>
  <dcterms:modified xsi:type="dcterms:W3CDTF">2021-10-11T05:55:18Z</dcterms:modified>
</cp:coreProperties>
</file>