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 ant ancy ency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magnificence    </w:t>
      </w:r>
      <w:r>
        <w:t xml:space="preserve">   frequency    </w:t>
      </w:r>
      <w:r>
        <w:t xml:space="preserve">   fluency    </w:t>
      </w:r>
      <w:r>
        <w:t xml:space="preserve">   efficiency    </w:t>
      </w:r>
      <w:r>
        <w:t xml:space="preserve">   decency    </w:t>
      </w:r>
      <w:r>
        <w:t xml:space="preserve">   consistency    </w:t>
      </w:r>
      <w:r>
        <w:t xml:space="preserve">   vigilance    </w:t>
      </w:r>
      <w:r>
        <w:t xml:space="preserve">   significance    </w:t>
      </w:r>
      <w:r>
        <w:t xml:space="preserve">   importance    </w:t>
      </w:r>
      <w:r>
        <w:t xml:space="preserve">   fragrance    </w:t>
      </w:r>
      <w:r>
        <w:t xml:space="preserve">   assistance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ant ancy ency ending words</dc:title>
  <dcterms:created xsi:type="dcterms:W3CDTF">2021-10-11T06:24:53Z</dcterms:created>
  <dcterms:modified xsi:type="dcterms:W3CDTF">2021-10-11T06:24:53Z</dcterms:modified>
</cp:coreProperties>
</file>