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petrol    </w:t>
      </w:r>
      <w:r>
        <w:t xml:space="preserve">   bleach    </w:t>
      </w:r>
      <w:r>
        <w:t xml:space="preserve">   plastic    </w:t>
      </w:r>
      <w:r>
        <w:t xml:space="preserve">   fishing net    </w:t>
      </w:r>
      <w:r>
        <w:t xml:space="preserve">   fire    </w:t>
      </w:r>
      <w:r>
        <w:t xml:space="preserve">   gases    </w:t>
      </w:r>
      <w:r>
        <w:t xml:space="preserve">   rubbish    </w:t>
      </w:r>
      <w:r>
        <w:t xml:space="preserve">   pollution    </w:t>
      </w:r>
      <w:r>
        <w:t xml:space="preserve">   fumes    </w:t>
      </w:r>
      <w:r>
        <w:t xml:space="preserve">   burning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</dc:title>
  <dcterms:created xsi:type="dcterms:W3CDTF">2021-10-11T06:26:17Z</dcterms:created>
  <dcterms:modified xsi:type="dcterms:W3CDTF">2021-10-11T06:26:17Z</dcterms:modified>
</cp:coreProperties>
</file>