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eucharist relating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bible    </w:t>
      </w:r>
      <w:r>
        <w:t xml:space="preserve">   mark    </w:t>
      </w:r>
      <w:r>
        <w:t xml:space="preserve">   peter    </w:t>
      </w:r>
      <w:r>
        <w:t xml:space="preserve">   archbishop    </w:t>
      </w:r>
      <w:r>
        <w:t xml:space="preserve">   cardinal    </w:t>
      </w:r>
      <w:r>
        <w:t xml:space="preserve">   god    </w:t>
      </w:r>
      <w:r>
        <w:t xml:space="preserve">   wine    </w:t>
      </w:r>
      <w:r>
        <w:t xml:space="preserve">   bread    </w:t>
      </w:r>
      <w:r>
        <w:t xml:space="preserve">   jesus    </w:t>
      </w:r>
      <w:r>
        <w:t xml:space="preserve">   priest    </w:t>
      </w:r>
      <w:r>
        <w:t xml:space="preserve">   pope    </w:t>
      </w:r>
      <w:r>
        <w:t xml:space="preserve">   eucharist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eucharist relating words</dc:title>
  <dcterms:created xsi:type="dcterms:W3CDTF">2021-10-11T06:32:40Z</dcterms:created>
  <dcterms:modified xsi:type="dcterms:W3CDTF">2021-10-11T06:32:40Z</dcterms:modified>
</cp:coreProperties>
</file>