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anecdotal    </w:t>
      </w:r>
      <w:r>
        <w:t xml:space="preserve">   scrutiny    </w:t>
      </w:r>
      <w:r>
        <w:t xml:space="preserve">   travesty    </w:t>
      </w:r>
      <w:r>
        <w:t xml:space="preserve">   demonize    </w:t>
      </w:r>
      <w:r>
        <w:t xml:space="preserve">   visceral    </w:t>
      </w:r>
      <w:r>
        <w:t xml:space="preserve">   consensus    </w:t>
      </w:r>
      <w:r>
        <w:t xml:space="preserve">   resolve    </w:t>
      </w:r>
      <w:r>
        <w:t xml:space="preserve">   objective    </w:t>
      </w:r>
      <w:r>
        <w:t xml:space="preserve">   hypothesis    </w:t>
      </w:r>
      <w:r>
        <w:t xml:space="preserve">   domain    </w:t>
      </w:r>
      <w:r>
        <w:t xml:space="preserve">   area    </w:t>
      </w:r>
      <w:r>
        <w:t xml:space="preserve">   prospective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vocab</dc:title>
  <dcterms:created xsi:type="dcterms:W3CDTF">2021-10-11T06:37:52Z</dcterms:created>
  <dcterms:modified xsi:type="dcterms:W3CDTF">2021-10-11T06:37:52Z</dcterms:modified>
</cp:coreProperties>
</file>