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individual    </w:t>
      </w:r>
      <w:r>
        <w:t xml:space="preserve">   differed    </w:t>
      </w:r>
      <w:r>
        <w:t xml:space="preserve">   differ    </w:t>
      </w:r>
      <w:r>
        <w:t xml:space="preserve">   reenter    </w:t>
      </w:r>
      <w:r>
        <w:t xml:space="preserve">   coauthor    </w:t>
      </w:r>
      <w:r>
        <w:t xml:space="preserve">   transference    </w:t>
      </w:r>
      <w:r>
        <w:t xml:space="preserve">   transferred    </w:t>
      </w:r>
      <w:r>
        <w:t xml:space="preserve">   transferring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-fer</dc:title>
  <dcterms:created xsi:type="dcterms:W3CDTF">2021-10-10T23:48:04Z</dcterms:created>
  <dcterms:modified xsi:type="dcterms:W3CDTF">2021-10-10T23:48:04Z</dcterms:modified>
</cp:coreProperties>
</file>