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tention    </w:t>
      </w:r>
      <w:r>
        <w:t xml:space="preserve">   attention    </w:t>
      </w:r>
      <w:r>
        <w:t xml:space="preserve">   contract    </w:t>
      </w:r>
      <w:r>
        <w:t xml:space="preserve">   detract    </w:t>
      </w:r>
      <w:r>
        <w:t xml:space="preserve">   tractor    </w:t>
      </w:r>
      <w:r>
        <w:t xml:space="preserve">   motive    </w:t>
      </w:r>
      <w:r>
        <w:t xml:space="preserve">   motivation    </w:t>
      </w:r>
      <w:r>
        <w:t xml:space="preserve">   mobile    </w:t>
      </w:r>
      <w:r>
        <w:t xml:space="preserve">   extend    </w:t>
      </w:r>
      <w:r>
        <w:t xml:space="preserve">   contentious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</dc:title>
  <dcterms:created xsi:type="dcterms:W3CDTF">2021-10-11T07:05:04Z</dcterms:created>
  <dcterms:modified xsi:type="dcterms:W3CDTF">2021-10-11T07:05:04Z</dcterms:modified>
</cp:coreProperties>
</file>