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conscious    </w:t>
      </w:r>
      <w:r>
        <w:t xml:space="preserve">   deterioration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invariably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obscure    </w:t>
      </w:r>
      <w:r>
        <w:t xml:space="preserve">   opportunist    </w:t>
      </w:r>
      <w:r>
        <w:t xml:space="preserve">   proportional    </w:t>
      </w:r>
      <w:r>
        <w:t xml:space="preserve">   refute    </w:t>
      </w:r>
      <w:r>
        <w:t xml:space="preserve">   regression    </w:t>
      </w:r>
      <w:r>
        <w:t xml:space="preserve">   rorshach test    </w:t>
      </w:r>
      <w:r>
        <w:t xml:space="preserve">   sensation    </w:t>
      </w:r>
      <w:r>
        <w:t xml:space="preserve">   shrew    </w:t>
      </w:r>
      <w:r>
        <w:t xml:space="preserve">   specialization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for algernon</dc:title>
  <dcterms:created xsi:type="dcterms:W3CDTF">2021-10-11T07:12:36Z</dcterms:created>
  <dcterms:modified xsi:type="dcterms:W3CDTF">2021-10-11T07:12:36Z</dcterms:modified>
</cp:coreProperties>
</file>