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meantalillness    </w:t>
      </w:r>
      <w:r>
        <w:t xml:space="preserve">   thematic apperception test    </w:t>
      </w:r>
      <w:r>
        <w:t xml:space="preserve">   algernon    </w:t>
      </w:r>
      <w:r>
        <w:t xml:space="preserve">   charlie gordon    </w:t>
      </w:r>
      <w:r>
        <w:t xml:space="preserve">   donnegans    </w:t>
      </w:r>
      <w:r>
        <w:t xml:space="preserve">   dr strauss    </w:t>
      </w:r>
      <w:r>
        <w:t xml:space="preserve">   kinnians    </w:t>
      </w:r>
      <w:r>
        <w:t xml:space="preserve">   motivation    </w:t>
      </w:r>
      <w:r>
        <w:t xml:space="preserve">   progress    </w:t>
      </w:r>
      <w:r>
        <w:t xml:space="preserve">   smart perminent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</dc:title>
  <dcterms:created xsi:type="dcterms:W3CDTF">2021-10-11T07:11:58Z</dcterms:created>
  <dcterms:modified xsi:type="dcterms:W3CDTF">2021-10-11T07:11:58Z</dcterms:modified>
</cp:coreProperties>
</file>