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flu,flux=to 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superfluous    </w:t>
      </w:r>
      <w:r>
        <w:t xml:space="preserve">   influx    </w:t>
      </w:r>
      <w:r>
        <w:t xml:space="preserve">   influential    </w:t>
      </w:r>
      <w:r>
        <w:t xml:space="preserve">   fluted    </w:t>
      </w:r>
      <w:r>
        <w:t xml:space="preserve">   fluid    </w:t>
      </w:r>
      <w:r>
        <w:t xml:space="preserve">   fluent    </w:t>
      </w:r>
      <w:r>
        <w:t xml:space="preserve">   fluctuate    </w:t>
      </w:r>
      <w:r>
        <w:t xml:space="preserve">   effluence    </w:t>
      </w:r>
      <w:r>
        <w:t xml:space="preserve">   confluence    </w:t>
      </w:r>
      <w:r>
        <w:t xml:space="preserve">   affluence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flu,flux=to flow</dc:title>
  <dcterms:created xsi:type="dcterms:W3CDTF">2021-10-11T07:12:30Z</dcterms:created>
  <dcterms:modified xsi:type="dcterms:W3CDTF">2021-10-11T07:12:30Z</dcterms:modified>
</cp:coreProperties>
</file>