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dribbling    </w:t>
      </w:r>
      <w:r>
        <w:t xml:space="preserve">   foul    </w:t>
      </w:r>
      <w:r>
        <w:t xml:space="preserve">   goal    </w:t>
      </w:r>
      <w:r>
        <w:t xml:space="preserve">   header    </w:t>
      </w:r>
      <w:r>
        <w:t xml:space="preserve">   manger    </w:t>
      </w:r>
      <w:r>
        <w:t xml:space="preserve">   red card    </w:t>
      </w:r>
      <w:r>
        <w:t xml:space="preserve">   save    </w:t>
      </w:r>
      <w:r>
        <w:t xml:space="preserve">   shot    </w:t>
      </w:r>
      <w:r>
        <w:t xml:space="preserve">   tackle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2021-10-11T07:19:37Z</dcterms:created>
  <dcterms:modified xsi:type="dcterms:W3CDTF">2021-10-11T07:19:37Z</dcterms:modified>
</cp:coreProperties>
</file>