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forestry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primary    </w:t>
      </w:r>
      <w:r>
        <w:t xml:space="preserve">   economy    </w:t>
      </w:r>
      <w:r>
        <w:t xml:space="preserve">   sustainable    </w:t>
      </w:r>
      <w:r>
        <w:t xml:space="preserve">   wood pulp    </w:t>
      </w:r>
      <w:r>
        <w:t xml:space="preserve">   Softwood lumber    </w:t>
      </w:r>
      <w:r>
        <w:t xml:space="preserve">   coniferous    </w:t>
      </w:r>
      <w:r>
        <w:t xml:space="preserve">   deciduous    </w:t>
      </w:r>
      <w:r>
        <w:t xml:space="preserve">   mange forest    </w:t>
      </w:r>
      <w:r>
        <w:t xml:space="preserve">   export    </w:t>
      </w:r>
      <w:r>
        <w:t xml:space="preserve">   Forestry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word search </dc:title>
  <dcterms:created xsi:type="dcterms:W3CDTF">2021-10-11T07:24:40Z</dcterms:created>
  <dcterms:modified xsi:type="dcterms:W3CDTF">2021-10-11T07:24:40Z</dcterms:modified>
</cp:coreProperties>
</file>