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adjectif    </w:t>
      </w:r>
      <w:r>
        <w:t xml:space="preserve">   amical    </w:t>
      </w:r>
      <w:r>
        <w:t xml:space="preserve">   belle    </w:t>
      </w:r>
      <w:r>
        <w:t xml:space="preserve">   brune    </w:t>
      </w:r>
      <w:r>
        <w:t xml:space="preserve">   chaud    </w:t>
      </w:r>
      <w:r>
        <w:t xml:space="preserve">   drole    </w:t>
      </w:r>
      <w:r>
        <w:t xml:space="preserve">   froid    </w:t>
      </w:r>
      <w:r>
        <w:t xml:space="preserve">   grand    </w:t>
      </w:r>
      <w:r>
        <w:t xml:space="preserve">   gros    </w:t>
      </w:r>
      <w:r>
        <w:t xml:space="preserve">   je suis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adjectives </dc:title>
  <dcterms:created xsi:type="dcterms:W3CDTF">2021-10-11T07:31:03Z</dcterms:created>
  <dcterms:modified xsi:type="dcterms:W3CDTF">2021-10-11T07:31:03Z</dcterms:modified>
</cp:coreProperties>
</file>