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soixante-dix-neuf    </w:t>
      </w:r>
      <w:r>
        <w:t xml:space="preserve">   quatre-vingts    </w:t>
      </w:r>
      <w:r>
        <w:t xml:space="preserve">   quatre-vingt-dix    </w:t>
      </w:r>
      <w:r>
        <w:t xml:space="preserve">   soixante-dix    </w:t>
      </w:r>
      <w:r>
        <w:t xml:space="preserve">   cent    </w:t>
      </w:r>
      <w:r>
        <w:t xml:space="preserve">   quarante-quatre    </w:t>
      </w: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2021-10-11T07:32:59Z</dcterms:created>
  <dcterms:modified xsi:type="dcterms:W3CDTF">2021-10-11T07:32:59Z</dcterms:modified>
</cp:coreProperties>
</file>