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faithful    </w:t>
      </w:r>
      <w:r>
        <w:t xml:space="preserve">   fellowship    </w:t>
      </w:r>
      <w:r>
        <w:t xml:space="preserve">   friendship    </w:t>
      </w:r>
      <w:r>
        <w:t xml:space="preserve">   caring    </w:t>
      </w:r>
      <w:r>
        <w:t xml:space="preserve">   play    </w:t>
      </w:r>
      <w:r>
        <w:t xml:space="preserve">   listen    </w:t>
      </w:r>
      <w:r>
        <w:t xml:space="preserve">   fun    </w:t>
      </w:r>
      <w:r>
        <w:t xml:space="preserve">   support    </w:t>
      </w:r>
      <w:r>
        <w:t xml:space="preserve">   love    </w:t>
      </w:r>
      <w:r>
        <w:t xml:space="preserve">   cheerful    </w:t>
      </w:r>
      <w:r>
        <w:t xml:space="preserve">   kind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2021-10-11T07:37:11Z</dcterms:created>
  <dcterms:modified xsi:type="dcterms:W3CDTF">2021-10-11T07:37:11Z</dcterms:modified>
</cp:coreProperties>
</file>