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fitting and plumbing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drain    </w:t>
      </w:r>
      <w:r>
        <w:t xml:space="preserve">   copper    </w:t>
      </w:r>
      <w:r>
        <w:t xml:space="preserve">   hotwater tank    </w:t>
      </w:r>
      <w:r>
        <w:t xml:space="preserve">   natural gas    </w:t>
      </w:r>
      <w:r>
        <w:t xml:space="preserve">   thermal energy    </w:t>
      </w:r>
      <w:r>
        <w:t xml:space="preserve">   water pressure    </w:t>
      </w:r>
      <w:r>
        <w:t xml:space="preserve">   heat    </w:t>
      </w:r>
      <w:r>
        <w:t xml:space="preserve">   fixures    </w:t>
      </w:r>
      <w:r>
        <w:t xml:space="preserve">   pipes    </w:t>
      </w:r>
      <w:r>
        <w:t xml:space="preserve">   gas fitter    </w:t>
      </w:r>
      <w:r>
        <w:t xml:space="preserve">   plumber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fitting and plumbing</dc:title>
  <dcterms:created xsi:type="dcterms:W3CDTF">2021-10-11T07:48:15Z</dcterms:created>
  <dcterms:modified xsi:type="dcterms:W3CDTF">2021-10-11T07:48:15Z</dcterms:modified>
</cp:coreProperties>
</file>