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lammfleisch    </w:t>
      </w:r>
      <w:r>
        <w:t xml:space="preserve">   palme    </w:t>
      </w:r>
      <w:r>
        <w:t xml:space="preserve">   osterglocken    </w:t>
      </w:r>
      <w:r>
        <w:t xml:space="preserve">   eiersuche    </w:t>
      </w:r>
      <w:r>
        <w:t xml:space="preserve">   fruhling    </w:t>
      </w:r>
      <w:r>
        <w:t xml:space="preserve">   baum    </w:t>
      </w:r>
      <w:r>
        <w:t xml:space="preserve">   traditionell    </w:t>
      </w:r>
      <w:r>
        <w:t xml:space="preserve">   eier    </w:t>
      </w:r>
      <w:r>
        <w:t xml:space="preserve">   hase    </w:t>
      </w:r>
      <w:r>
        <w:t xml:space="preserve">   ostern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easter word search</dc:title>
  <dcterms:created xsi:type="dcterms:W3CDTF">2021-10-11T07:59:56Z</dcterms:created>
  <dcterms:modified xsi:type="dcterms:W3CDTF">2021-10-11T07:59:56Z</dcterms:modified>
</cp:coreProperties>
</file>